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F107725" w:rsidR="00D4602A" w:rsidRPr="00B968FD" w:rsidRDefault="00000000">
      <w:pPr>
        <w:rPr>
          <w:sz w:val="24"/>
          <w:szCs w:val="24"/>
        </w:rPr>
      </w:pPr>
      <w:r w:rsidRPr="00B968FD">
        <w:rPr>
          <w:sz w:val="24"/>
          <w:szCs w:val="24"/>
        </w:rPr>
        <w:t>WAH center is pleased to announce the open call for a Multimedia Art Group Exhibition, “</w:t>
      </w:r>
      <w:r w:rsidRPr="00B968FD">
        <w:rPr>
          <w:i/>
          <w:sz w:val="24"/>
          <w:szCs w:val="24"/>
        </w:rPr>
        <w:t xml:space="preserve">Beyond Interface and </w:t>
      </w:r>
      <w:r w:rsidR="00F410AC" w:rsidRPr="00B968FD">
        <w:rPr>
          <w:i/>
          <w:sz w:val="24"/>
          <w:szCs w:val="24"/>
        </w:rPr>
        <w:t>Prompt”</w:t>
      </w:r>
      <w:r w:rsidRPr="00B968FD">
        <w:rPr>
          <w:sz w:val="24"/>
          <w:szCs w:val="24"/>
        </w:rPr>
        <w:t>. The WAH center is a 19th-century landmark that has witnessed the evolution of art and technology across generations. By embracing new media and forward-thinking approaches, the WAH Center merges its historic legacy with art’s innovative future.</w:t>
      </w:r>
    </w:p>
    <w:p w14:paraId="00000002" w14:textId="77777777" w:rsidR="00D4602A" w:rsidRPr="00B968FD" w:rsidRDefault="00D4602A">
      <w:pPr>
        <w:rPr>
          <w:sz w:val="24"/>
          <w:szCs w:val="24"/>
        </w:rPr>
      </w:pPr>
    </w:p>
    <w:p w14:paraId="00000003" w14:textId="77777777" w:rsidR="00D4602A" w:rsidRPr="00B968FD" w:rsidRDefault="00000000">
      <w:pPr>
        <w:rPr>
          <w:sz w:val="24"/>
          <w:szCs w:val="24"/>
        </w:rPr>
      </w:pPr>
      <w:r w:rsidRPr="00B968FD">
        <w:rPr>
          <w:sz w:val="24"/>
          <w:szCs w:val="24"/>
        </w:rPr>
        <w:t>Beyond Interface and Prompt is a forthcoming juried multimedia art exhibition that explores how technology transcends its role as a mere tool to become a dynamic medium in contemporary art. We invite artists across all disciplines to consider how digital interfaces, AI, interactive systems, etc. can reshape creative expression and audience perception. The exhibition aims to showcase works that move beyond traditional boundaries — beyond the screen interface and beyond the simple text prompt — to create innovative and experimental experiences. In this show, technology is not just about using new tools but about rethinking the very fabric of art making.</w:t>
      </w:r>
    </w:p>
    <w:p w14:paraId="5ED939A5" w14:textId="77777777" w:rsidR="00B968FD" w:rsidRDefault="00000000" w:rsidP="00B968FD">
      <w:pPr>
        <w:rPr>
          <w:sz w:val="24"/>
          <w:szCs w:val="24"/>
        </w:rPr>
      </w:pPr>
      <w:r w:rsidRPr="00B968FD">
        <w:rPr>
          <w:sz w:val="24"/>
          <w:szCs w:val="24"/>
        </w:rPr>
        <w:t xml:space="preserve">While we welcome submissions in all mediums, works that integrate technology in concept or execution will be given priority in the jury’s selection and up to $1,500 in creative awards. </w:t>
      </w:r>
    </w:p>
    <w:p w14:paraId="6AD88BBB" w14:textId="77777777" w:rsidR="00B968FD" w:rsidRDefault="00B968FD" w:rsidP="00B968FD">
      <w:pPr>
        <w:rPr>
          <w:sz w:val="24"/>
          <w:szCs w:val="24"/>
        </w:rPr>
      </w:pPr>
    </w:p>
    <w:p w14:paraId="4048BA02" w14:textId="6A7819CC" w:rsidR="00B968FD" w:rsidRPr="00B968FD" w:rsidRDefault="00B968FD" w:rsidP="00B968FD">
      <w:pPr>
        <w:rPr>
          <w:sz w:val="24"/>
          <w:szCs w:val="24"/>
          <w:lang w:val="en-US"/>
        </w:rPr>
      </w:pPr>
      <w:r w:rsidRPr="00B968FD">
        <w:rPr>
          <w:sz w:val="24"/>
          <w:szCs w:val="24"/>
          <w:lang w:val="en-US"/>
        </w:rPr>
        <w:t>For more details and the submission link, please check our bio</w:t>
      </w:r>
      <w:r>
        <w:rPr>
          <w:sz w:val="24"/>
          <w:szCs w:val="24"/>
          <w:lang w:val="en-US"/>
        </w:rPr>
        <w:t>.</w:t>
      </w:r>
    </w:p>
    <w:p w14:paraId="00000007" w14:textId="77777777" w:rsidR="00D4602A" w:rsidRPr="00B968FD" w:rsidRDefault="00D4602A">
      <w:pPr>
        <w:rPr>
          <w:sz w:val="24"/>
          <w:szCs w:val="24"/>
          <w:lang w:val="en-US"/>
        </w:rPr>
      </w:pPr>
    </w:p>
    <w:p w14:paraId="00000008" w14:textId="77777777" w:rsidR="00D4602A" w:rsidRPr="00B968FD" w:rsidRDefault="00000000">
      <w:pPr>
        <w:rPr>
          <w:sz w:val="24"/>
          <w:szCs w:val="24"/>
        </w:rPr>
      </w:pPr>
      <w:r w:rsidRPr="00B968FD">
        <w:rPr>
          <w:sz w:val="24"/>
          <w:szCs w:val="24"/>
        </w:rPr>
        <w:t>Submission Deadline: Mon. March 31st, 2025</w:t>
      </w:r>
    </w:p>
    <w:p w14:paraId="00000009" w14:textId="77777777" w:rsidR="00D4602A" w:rsidRPr="00B968FD" w:rsidRDefault="00000000">
      <w:pPr>
        <w:rPr>
          <w:sz w:val="24"/>
          <w:szCs w:val="24"/>
        </w:rPr>
      </w:pPr>
      <w:r w:rsidRPr="00B968FD">
        <w:rPr>
          <w:sz w:val="24"/>
          <w:szCs w:val="24"/>
        </w:rPr>
        <w:t>Exhibition Date: Sat. April 19 - Sat. May 17, 2025</w:t>
      </w:r>
    </w:p>
    <w:p w14:paraId="0000000A" w14:textId="77777777" w:rsidR="00D4602A" w:rsidRPr="00B968FD" w:rsidRDefault="00000000">
      <w:pPr>
        <w:rPr>
          <w:sz w:val="24"/>
          <w:szCs w:val="24"/>
        </w:rPr>
      </w:pPr>
      <w:r w:rsidRPr="00B968FD">
        <w:rPr>
          <w:sz w:val="24"/>
          <w:szCs w:val="24"/>
        </w:rPr>
        <w:t>Location: Williamsburg Art and Historical Center, 135 Broadway, Brooklyn, New York, 11211</w:t>
      </w:r>
    </w:p>
    <w:p w14:paraId="0000000B" w14:textId="77777777" w:rsidR="00D4602A" w:rsidRDefault="00D4602A">
      <w:pPr>
        <w:spacing w:before="280" w:after="280" w:line="240" w:lineRule="auto"/>
        <w:jc w:val="both"/>
        <w:rPr>
          <w:rFonts w:ascii="Times New Roman" w:eastAsia="Times New Roman" w:hAnsi="Times New Roman" w:cs="Times New Roman"/>
          <w:sz w:val="24"/>
          <w:szCs w:val="24"/>
          <w:lang w:val="en-US"/>
        </w:rPr>
      </w:pPr>
    </w:p>
    <w:p w14:paraId="135EB82F" w14:textId="3142950F" w:rsidR="00B968FD" w:rsidRPr="00B968FD" w:rsidRDefault="00B968FD">
      <w:pPr>
        <w:spacing w:before="280" w:after="280" w:line="240" w:lineRule="auto"/>
        <w:jc w:val="both"/>
        <w:rPr>
          <w:rFonts w:ascii="Times New Roman" w:eastAsia="Times New Roman" w:hAnsi="Times New Roman" w:cs="Times New Roman"/>
          <w:sz w:val="24"/>
          <w:szCs w:val="24"/>
          <w:lang w:val="en-US"/>
        </w:rPr>
      </w:pPr>
      <w:r w:rsidRPr="00B968FD">
        <w:rPr>
          <w:sz w:val="24"/>
          <w:szCs w:val="24"/>
        </w:rPr>
        <w:t>(please put</w:t>
      </w:r>
      <w:r>
        <w:rPr>
          <w:sz w:val="24"/>
          <w:szCs w:val="24"/>
        </w:rPr>
        <w:t xml:space="preserve"> below text</w:t>
      </w:r>
      <w:r w:rsidRPr="00B968FD">
        <w:rPr>
          <w:sz w:val="24"/>
          <w:szCs w:val="24"/>
        </w:rPr>
        <w:t xml:space="preserve"> in Instagram Bio)</w:t>
      </w:r>
    </w:p>
    <w:p w14:paraId="59E687C1" w14:textId="41C9F99B" w:rsidR="00B968FD" w:rsidRPr="00B968FD" w:rsidRDefault="00F410AC" w:rsidP="00B968FD">
      <w:pPr>
        <w:rPr>
          <w:sz w:val="24"/>
          <w:szCs w:val="24"/>
        </w:rPr>
      </w:pPr>
      <w:r>
        <w:rPr>
          <w:i/>
          <w:sz w:val="24"/>
          <w:szCs w:val="24"/>
        </w:rPr>
        <w:t>“</w:t>
      </w:r>
      <w:r w:rsidR="00B968FD" w:rsidRPr="00B968FD">
        <w:rPr>
          <w:i/>
          <w:sz w:val="24"/>
          <w:szCs w:val="24"/>
        </w:rPr>
        <w:t>Beyond Interface and Prompt</w:t>
      </w:r>
      <w:r>
        <w:rPr>
          <w:i/>
          <w:sz w:val="24"/>
          <w:szCs w:val="24"/>
        </w:rPr>
        <w:t>”</w:t>
      </w:r>
      <w:r w:rsidR="00B968FD">
        <w:rPr>
          <w:sz w:val="24"/>
          <w:szCs w:val="24"/>
        </w:rPr>
        <w:t xml:space="preserve"> Open Call </w:t>
      </w:r>
      <w:r w:rsidR="00B968FD" w:rsidRPr="00B968FD">
        <w:rPr>
          <w:sz w:val="24"/>
          <w:szCs w:val="24"/>
        </w:rPr>
        <w:t>Submission link</w:t>
      </w:r>
      <w:r w:rsidR="00B968FD">
        <w:rPr>
          <w:sz w:val="24"/>
          <w:szCs w:val="24"/>
        </w:rPr>
        <w:t xml:space="preserve">: </w:t>
      </w:r>
      <w:r>
        <w:rPr>
          <w:sz w:val="24"/>
          <w:szCs w:val="24"/>
        </w:rPr>
        <w:t>https://shor</w:t>
      </w:r>
      <w:r w:rsidRPr="00F410AC">
        <w:rPr>
          <w:sz w:val="24"/>
          <w:szCs w:val="24"/>
        </w:rPr>
        <w:t>turl.at/UiR02</w:t>
      </w:r>
    </w:p>
    <w:p w14:paraId="3BD79E73" w14:textId="77777777" w:rsidR="00B968FD" w:rsidRPr="00B968FD" w:rsidRDefault="00B968FD">
      <w:pPr>
        <w:spacing w:before="280" w:after="280" w:line="240" w:lineRule="auto"/>
        <w:jc w:val="both"/>
        <w:rPr>
          <w:rFonts w:ascii="Times New Roman" w:eastAsia="Times New Roman" w:hAnsi="Times New Roman" w:cs="Times New Roman"/>
          <w:sz w:val="24"/>
          <w:szCs w:val="24"/>
        </w:rPr>
      </w:pPr>
    </w:p>
    <w:sectPr w:rsidR="00B968FD" w:rsidRPr="00B968F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02A"/>
    <w:rsid w:val="003954AD"/>
    <w:rsid w:val="00465744"/>
    <w:rsid w:val="00B968FD"/>
    <w:rsid w:val="00D4602A"/>
    <w:rsid w:val="00F41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92DA2B7"/>
  <w15:docId w15:val="{D85EF58A-1490-474F-9AFA-E5C4C0ABD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Normal (Web)"/>
    <w:basedOn w:val="a"/>
    <w:uiPriority w:val="99"/>
    <w:semiHidden/>
    <w:unhideWhenUsed/>
    <w:rsid w:val="00B968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7015">
      <w:bodyDiv w:val="1"/>
      <w:marLeft w:val="0"/>
      <w:marRight w:val="0"/>
      <w:marTop w:val="0"/>
      <w:marBottom w:val="0"/>
      <w:divBdr>
        <w:top w:val="none" w:sz="0" w:space="0" w:color="auto"/>
        <w:left w:val="none" w:sz="0" w:space="0" w:color="auto"/>
        <w:bottom w:val="none" w:sz="0" w:space="0" w:color="auto"/>
        <w:right w:val="none" w:sz="0" w:space="0" w:color="auto"/>
      </w:divBdr>
    </w:div>
    <w:div w:id="670109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236</Words>
  <Characters>1350</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tairan</cp:lastModifiedBy>
  <cp:revision>2</cp:revision>
  <dcterms:created xsi:type="dcterms:W3CDTF">2025-03-02T21:14:00Z</dcterms:created>
  <dcterms:modified xsi:type="dcterms:W3CDTF">2025-03-03T01:21:00Z</dcterms:modified>
</cp:coreProperties>
</file>